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2A" w:rsidRPr="006D1D2A" w:rsidRDefault="006D1D2A" w:rsidP="006D1D2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>Tematyka zajęć z przedmiotu „</w:t>
      </w:r>
      <w:r>
        <w:rPr>
          <w:rFonts w:ascii="Times New Roman" w:hAnsi="Times New Roman" w:cs="Times New Roman"/>
          <w:b/>
        </w:rPr>
        <w:t xml:space="preserve"> P</w:t>
      </w:r>
      <w:r w:rsidRPr="006D1D2A">
        <w:rPr>
          <w:rFonts w:ascii="Times New Roman" w:hAnsi="Times New Roman" w:cs="Times New Roman"/>
          <w:b/>
        </w:rPr>
        <w:t>raktyczne</w:t>
      </w:r>
      <w:r>
        <w:rPr>
          <w:rFonts w:ascii="Times New Roman" w:hAnsi="Times New Roman" w:cs="Times New Roman"/>
          <w:b/>
        </w:rPr>
        <w:t xml:space="preserve"> nauczanie</w:t>
      </w:r>
      <w:r w:rsidRPr="006D1D2A">
        <w:rPr>
          <w:rFonts w:ascii="Times New Roman" w:hAnsi="Times New Roman" w:cs="Times New Roman"/>
          <w:b/>
        </w:rPr>
        <w:t xml:space="preserve"> kliniczne - wybrana specjalność:</w:t>
      </w:r>
    </w:p>
    <w:p w:rsidR="006D1D2A" w:rsidRPr="006D1D2A" w:rsidRDefault="006D1D2A" w:rsidP="002319F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>Choroby wewnętrzne – gastroenterologia”</w:t>
      </w:r>
      <w:r>
        <w:rPr>
          <w:rFonts w:ascii="Times New Roman" w:hAnsi="Times New Roman" w:cs="Times New Roman"/>
          <w:b/>
        </w:rPr>
        <w:t xml:space="preserve"> dla studentów VI roku Wydziału Lekarskiego </w:t>
      </w:r>
      <w:r>
        <w:rPr>
          <w:rFonts w:ascii="Times New Roman" w:hAnsi="Times New Roman" w:cs="Times New Roman"/>
          <w:b/>
        </w:rPr>
        <w:br/>
      </w:r>
      <w:bookmarkStart w:id="0" w:name="_GoBack"/>
      <w:bookmarkEnd w:id="0"/>
    </w:p>
    <w:p w:rsidR="006D1D2A" w:rsidRDefault="006D1D2A" w:rsidP="006D1D2A">
      <w:pPr>
        <w:tabs>
          <w:tab w:val="left" w:pos="750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1D2A" w:rsidRDefault="006D1D2A" w:rsidP="006D1D2A">
      <w:pPr>
        <w:tabs>
          <w:tab w:val="left" w:pos="750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343D">
        <w:rPr>
          <w:rFonts w:ascii="Times New Roman" w:hAnsi="Times New Roman" w:cs="Times New Roman"/>
          <w:b/>
        </w:rPr>
        <w:t>Ćwiczenia</w:t>
      </w:r>
      <w:r>
        <w:rPr>
          <w:rFonts w:ascii="Times New Roman" w:hAnsi="Times New Roman" w:cs="Times New Roman"/>
          <w:b/>
        </w:rPr>
        <w:t xml:space="preserve"> (30 ćwiczeń po 6 godz.)</w:t>
      </w:r>
    </w:p>
    <w:p w:rsidR="006D1D2A" w:rsidRPr="00017DA3" w:rsidRDefault="006D1D2A" w:rsidP="006D1D2A">
      <w:pPr>
        <w:tabs>
          <w:tab w:val="left" w:pos="750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D1D2A" w:rsidRPr="006D1D2A" w:rsidRDefault="006D1D2A" w:rsidP="006D1D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>Symptomatologia chorób układu pokarmowego (część 1). Umiejętność zebrania wywiadu klinicznego i zaplanowania odpowiednich badań diagnostycznych. Ocena obecności objawów alarmujących, czynników ryzyka choroby organicznej oraz czynników psychologicznych. Ocena kliniczna oraz diagnostyka różnicowa nudności i wymiotów, zgagi, dysfagii, bólu w klatce piersiowej, ostrego i przewlekłego bólu brzucha, zaburzeń rytmu wypróżniania, wzdęć.</w:t>
      </w:r>
    </w:p>
    <w:p w:rsidR="006D1D2A" w:rsidRPr="006D1D2A" w:rsidRDefault="006D1D2A" w:rsidP="006D1D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 xml:space="preserve">Symptomatologia chorób układu pokarmowego (część 2). Ocena kliniczna oraz diagnostyka różnicowa krwawienia z górnego i dolnego odcinka przewodu pokarmowego. Ocena ciężkości i źródła krwawienia – algorytm postępowania diagnostyczno-terapeutycznego. Zaburzenia odżywiania i ich przyczyny. Ocena ciężkości niedożywienia. Postępowanie diagnostyczno-terapeutyczne u chorego z żółtaczką, </w:t>
      </w:r>
      <w:proofErr w:type="spellStart"/>
      <w:r w:rsidRPr="006D1D2A">
        <w:rPr>
          <w:rFonts w:ascii="Times New Roman" w:hAnsi="Times New Roman" w:cs="Times New Roman"/>
          <w:b/>
        </w:rPr>
        <w:t>hepatopatią</w:t>
      </w:r>
      <w:proofErr w:type="spellEnd"/>
      <w:r w:rsidRPr="006D1D2A">
        <w:rPr>
          <w:rFonts w:ascii="Times New Roman" w:hAnsi="Times New Roman" w:cs="Times New Roman"/>
          <w:b/>
        </w:rPr>
        <w:t xml:space="preserve"> lub wodobrzuszem. </w:t>
      </w:r>
    </w:p>
    <w:p w:rsidR="006D1D2A" w:rsidRPr="006D1D2A" w:rsidRDefault="006D1D2A" w:rsidP="006D1D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>Choroby przełyku – badanie podmiotowe i przedmiotowe, wybór odpowiednich badań dodatkowych, interpretacja wyników badań, planowanie leczenia i kontroli.</w:t>
      </w:r>
    </w:p>
    <w:p w:rsidR="006D1D2A" w:rsidRPr="006D1D2A" w:rsidRDefault="006D1D2A" w:rsidP="006D1D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>Choroby żołądka i dwunastnicy – badanie podmiotowe i przedmiotowe, wybór odpowiednich badań dodatkowych, interpretacja wyników badań, planowanie leczenia i kontroli.</w:t>
      </w:r>
    </w:p>
    <w:p w:rsidR="006D1D2A" w:rsidRPr="006D1D2A" w:rsidRDefault="006D1D2A" w:rsidP="006D1D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 xml:space="preserve">Choroby jelita cienkiego i grubego inne niż nieswoiste zapalenia jelit – badanie podmiotowe i przedmiotowe, wybór odpowiednich badań dodatkowych, interpretacja wyników badań, planowanie leczenia i kontroli. Zakażenie </w:t>
      </w:r>
      <w:r w:rsidRPr="006D1D2A">
        <w:rPr>
          <w:rFonts w:ascii="Times New Roman" w:hAnsi="Times New Roman" w:cs="Times New Roman"/>
          <w:b/>
          <w:i/>
        </w:rPr>
        <w:t xml:space="preserve">Clostridium </w:t>
      </w:r>
      <w:proofErr w:type="spellStart"/>
      <w:r w:rsidRPr="006D1D2A">
        <w:rPr>
          <w:rFonts w:ascii="Times New Roman" w:hAnsi="Times New Roman" w:cs="Times New Roman"/>
          <w:b/>
          <w:i/>
        </w:rPr>
        <w:t>difficile</w:t>
      </w:r>
      <w:proofErr w:type="spellEnd"/>
      <w:r w:rsidRPr="006D1D2A">
        <w:rPr>
          <w:rFonts w:ascii="Times New Roman" w:hAnsi="Times New Roman" w:cs="Times New Roman"/>
          <w:b/>
        </w:rPr>
        <w:t>. Przeszczep mikroflory jelitowej.</w:t>
      </w:r>
    </w:p>
    <w:p w:rsidR="006D1D2A" w:rsidRPr="006D1D2A" w:rsidRDefault="006D1D2A" w:rsidP="006D1D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 xml:space="preserve">Nieswoiste zapalenia jelit – rozpoznawanie, różnicowanie oraz leczenie wrzodziejącego zapalenia jelita grubego i choroby </w:t>
      </w:r>
      <w:proofErr w:type="spellStart"/>
      <w:r w:rsidRPr="006D1D2A">
        <w:rPr>
          <w:rFonts w:ascii="Times New Roman" w:hAnsi="Times New Roman" w:cs="Times New Roman"/>
          <w:b/>
        </w:rPr>
        <w:t>Leśniowskiego-Crohna</w:t>
      </w:r>
      <w:proofErr w:type="spellEnd"/>
      <w:r w:rsidRPr="006D1D2A">
        <w:rPr>
          <w:rFonts w:ascii="Times New Roman" w:hAnsi="Times New Roman" w:cs="Times New Roman"/>
          <w:b/>
        </w:rPr>
        <w:t>. Ocena ciężkości rzutu i zasięgu choroby. Rozpoznawanie powikłań. Wskazania do leczenie chirurgicznego. Kwalifikacja chorych do leczenia biologicznego.</w:t>
      </w:r>
    </w:p>
    <w:p w:rsidR="006D1D2A" w:rsidRPr="006D1D2A" w:rsidRDefault="006D1D2A" w:rsidP="006D1D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 xml:space="preserve">Choroby wątroby i dróg żółciowych – badanie podmiotowe i przedmiotowe, wybór odpowiednich badań dodatkowych, interpretacja wyników badań, planowanie leczenia i kontroli. Wskazania i przeciwwskazania do biopsji wątroby. Nadzór nad chorym po biopsji wątroby – rozpoznawanie i leczenie powikłań. </w:t>
      </w:r>
    </w:p>
    <w:p w:rsidR="006D1D2A" w:rsidRPr="006D1D2A" w:rsidRDefault="006D1D2A" w:rsidP="006D1D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>Choroby trzustki – badanie podmiotowe i przedmiotowe, wybór odpowiednich badań dodatkowych, interpretacja wyników badań, planowanie leczenia i kontroli. Rozpoznawanie ciężkości zapalenia trzustki na podstawie objawów klinicznych, wyników badań laboratoryjnych i obrazowych oraz rozpoznawanie powikłań.</w:t>
      </w:r>
    </w:p>
    <w:p w:rsidR="006D1D2A" w:rsidRPr="006D1D2A" w:rsidRDefault="006D1D2A" w:rsidP="006D1D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 xml:space="preserve">Zaburzenia czynnościowe przewodu pokarmowego. Kryteria Rzymskie IV. Umiejętność zbieranie wywiadu, zadawania pytań otwartych, budowania odpowiedniej relacji z pacjentem. Algorytmy diagnostyczno-terapeutyczne w zaburzeniach czynnościowych przewodu pokarmowego. </w:t>
      </w:r>
    </w:p>
    <w:p w:rsidR="006D1D2A" w:rsidRPr="006D1D2A" w:rsidRDefault="006D1D2A" w:rsidP="006D1D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 xml:space="preserve">Stany nagłe w gastroenterologii. Gastroenterologiczne manifestacje chorób innych układów i narządów, w tym chorób infekcyjnych, endokrynologicznych, hematologicznych, reumatologicznych i naczyniowych. Choroby genetycznie uwarunkowane. Stany </w:t>
      </w:r>
      <w:proofErr w:type="spellStart"/>
      <w:r w:rsidRPr="006D1D2A">
        <w:rPr>
          <w:rFonts w:ascii="Times New Roman" w:hAnsi="Times New Roman" w:cs="Times New Roman"/>
          <w:b/>
        </w:rPr>
        <w:t>przednowotworowe</w:t>
      </w:r>
      <w:proofErr w:type="spellEnd"/>
      <w:r w:rsidRPr="006D1D2A">
        <w:rPr>
          <w:rFonts w:ascii="Times New Roman" w:hAnsi="Times New Roman" w:cs="Times New Roman"/>
          <w:b/>
        </w:rPr>
        <w:t xml:space="preserve"> układu pokarmowego. </w:t>
      </w:r>
    </w:p>
    <w:p w:rsidR="006D1D2A" w:rsidRPr="006D1D2A" w:rsidRDefault="006D1D2A" w:rsidP="006D1D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>Pracownia endoskopowa: Znajomość wskazań, przeciwwskazań i przygotowania do badań endoskopowych. Uzyskanie świadomiej, pisemnej zgody, także w sytuacjach trudnych. Kontakt z pacjentem przed badaniem, omówienie powikłań. Opieka nad pacjentem po zabiegu.</w:t>
      </w:r>
    </w:p>
    <w:p w:rsidR="006D1D2A" w:rsidRPr="006D1D2A" w:rsidRDefault="006D1D2A" w:rsidP="006D1D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>Pracownia endoskopowa: Rozpoznawanie nieprawidłowości w badaniu endoskopowym i umiejętność wykorzystywania skali do opisywania i oceny ciężkości zmian.</w:t>
      </w:r>
    </w:p>
    <w:p w:rsidR="006D1D2A" w:rsidRPr="006D1D2A" w:rsidRDefault="006D1D2A" w:rsidP="006D1D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lastRenderedPageBreak/>
        <w:t xml:space="preserve">Pracownia endoskopowa: Endoskopia diagnostyczna górnego odcinka przewodu pokarmowego z pobraniem wycinków i </w:t>
      </w:r>
      <w:proofErr w:type="spellStart"/>
      <w:r w:rsidRPr="006D1D2A">
        <w:rPr>
          <w:rFonts w:ascii="Times New Roman" w:hAnsi="Times New Roman" w:cs="Times New Roman"/>
          <w:b/>
        </w:rPr>
        <w:t>barwieniami</w:t>
      </w:r>
      <w:proofErr w:type="spellEnd"/>
      <w:r w:rsidRPr="006D1D2A">
        <w:rPr>
          <w:rFonts w:ascii="Times New Roman" w:hAnsi="Times New Roman" w:cs="Times New Roman"/>
          <w:b/>
        </w:rPr>
        <w:t xml:space="preserve"> w trakcie badania – cele i implikacje kliniczne.</w:t>
      </w:r>
    </w:p>
    <w:p w:rsidR="006D1D2A" w:rsidRPr="006D1D2A" w:rsidRDefault="006D1D2A" w:rsidP="006D1D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 xml:space="preserve">Pracownia endoskopowa: Endoskopia zabiegowa górnego odcinka przewodu pokarmowego – </w:t>
      </w:r>
      <w:proofErr w:type="spellStart"/>
      <w:r w:rsidRPr="006D1D2A">
        <w:rPr>
          <w:rFonts w:ascii="Times New Roman" w:hAnsi="Times New Roman" w:cs="Times New Roman"/>
          <w:b/>
        </w:rPr>
        <w:t>polipektomia</w:t>
      </w:r>
      <w:proofErr w:type="spellEnd"/>
      <w:r w:rsidRPr="006D1D2A">
        <w:rPr>
          <w:rFonts w:ascii="Times New Roman" w:hAnsi="Times New Roman" w:cs="Times New Roman"/>
          <w:b/>
        </w:rPr>
        <w:t>, techniki uzyskiwania hemostazy (podwiązywanie, „</w:t>
      </w:r>
      <w:proofErr w:type="spellStart"/>
      <w:r w:rsidRPr="006D1D2A">
        <w:rPr>
          <w:rFonts w:ascii="Times New Roman" w:hAnsi="Times New Roman" w:cs="Times New Roman"/>
          <w:b/>
        </w:rPr>
        <w:t>endoloop</w:t>
      </w:r>
      <w:proofErr w:type="spellEnd"/>
      <w:r w:rsidRPr="006D1D2A">
        <w:rPr>
          <w:rFonts w:ascii="Times New Roman" w:hAnsi="Times New Roman" w:cs="Times New Roman"/>
          <w:b/>
        </w:rPr>
        <w:t>”, metody termiczne, iniekcje, kleje tkankowe).</w:t>
      </w:r>
    </w:p>
    <w:p w:rsidR="006D1D2A" w:rsidRPr="006D1D2A" w:rsidRDefault="006D1D2A" w:rsidP="006D1D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 xml:space="preserve">Pracownia endoskopowa: Endoskopia diagnostyczna dolnego odcinka przewodu pokarmowego z pobraniem wycinków i </w:t>
      </w:r>
      <w:proofErr w:type="spellStart"/>
      <w:r w:rsidRPr="006D1D2A">
        <w:rPr>
          <w:rFonts w:ascii="Times New Roman" w:hAnsi="Times New Roman" w:cs="Times New Roman"/>
          <w:b/>
        </w:rPr>
        <w:t>barwieniami</w:t>
      </w:r>
      <w:proofErr w:type="spellEnd"/>
      <w:r w:rsidRPr="006D1D2A">
        <w:rPr>
          <w:rFonts w:ascii="Times New Roman" w:hAnsi="Times New Roman" w:cs="Times New Roman"/>
          <w:b/>
        </w:rPr>
        <w:t xml:space="preserve"> w trakcie badania rektoskopii, </w:t>
      </w:r>
      <w:proofErr w:type="spellStart"/>
      <w:r w:rsidRPr="006D1D2A">
        <w:rPr>
          <w:rFonts w:ascii="Times New Roman" w:hAnsi="Times New Roman" w:cs="Times New Roman"/>
          <w:b/>
        </w:rPr>
        <w:t>sigmoidoskopii</w:t>
      </w:r>
      <w:proofErr w:type="spellEnd"/>
      <w:r w:rsidRPr="006D1D2A">
        <w:rPr>
          <w:rFonts w:ascii="Times New Roman" w:hAnsi="Times New Roman" w:cs="Times New Roman"/>
          <w:b/>
        </w:rPr>
        <w:t xml:space="preserve"> i </w:t>
      </w:r>
      <w:proofErr w:type="spellStart"/>
      <w:r w:rsidRPr="006D1D2A">
        <w:rPr>
          <w:rFonts w:ascii="Times New Roman" w:hAnsi="Times New Roman" w:cs="Times New Roman"/>
          <w:b/>
        </w:rPr>
        <w:t>kolonoskopii</w:t>
      </w:r>
      <w:proofErr w:type="spellEnd"/>
      <w:r w:rsidRPr="006D1D2A">
        <w:rPr>
          <w:rFonts w:ascii="Times New Roman" w:hAnsi="Times New Roman" w:cs="Times New Roman"/>
          <w:b/>
        </w:rPr>
        <w:t xml:space="preserve"> – cele i implikacje kliniczne.</w:t>
      </w:r>
    </w:p>
    <w:p w:rsidR="006D1D2A" w:rsidRPr="006D1D2A" w:rsidRDefault="006D1D2A" w:rsidP="006D1D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 xml:space="preserve">Pracownia endoskopowa: Endoskopia zabiegowa dolnego odcinka przewodu pokarmowego – </w:t>
      </w:r>
      <w:proofErr w:type="spellStart"/>
      <w:r w:rsidRPr="006D1D2A">
        <w:rPr>
          <w:rFonts w:ascii="Times New Roman" w:hAnsi="Times New Roman" w:cs="Times New Roman"/>
          <w:b/>
        </w:rPr>
        <w:t>polipektomia</w:t>
      </w:r>
      <w:proofErr w:type="spellEnd"/>
      <w:r w:rsidRPr="006D1D2A">
        <w:rPr>
          <w:rFonts w:ascii="Times New Roman" w:hAnsi="Times New Roman" w:cs="Times New Roman"/>
          <w:b/>
        </w:rPr>
        <w:t xml:space="preserve"> za pomocą pętli diatermicznej, </w:t>
      </w:r>
      <w:proofErr w:type="spellStart"/>
      <w:r w:rsidRPr="006D1D2A">
        <w:rPr>
          <w:rFonts w:ascii="Times New Roman" w:hAnsi="Times New Roman" w:cs="Times New Roman"/>
          <w:b/>
        </w:rPr>
        <w:t>polipektomia</w:t>
      </w:r>
      <w:proofErr w:type="spellEnd"/>
      <w:r w:rsidRPr="006D1D2A">
        <w:rPr>
          <w:rFonts w:ascii="Times New Roman" w:hAnsi="Times New Roman" w:cs="Times New Roman"/>
          <w:b/>
        </w:rPr>
        <w:t xml:space="preserve"> „na zimno”, techniki uzyskiwania hemostazy.</w:t>
      </w:r>
    </w:p>
    <w:p w:rsidR="006D1D2A" w:rsidRPr="006D1D2A" w:rsidRDefault="006D1D2A" w:rsidP="006D1D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 xml:space="preserve">Pracownia endoskopowa: Enteroskopia diagnostyczna i zabiegowa oraz kapsułka endoskopowa – wskazania i przygotowanie do badań, technika badań oraz interpretacja wyników. </w:t>
      </w:r>
    </w:p>
    <w:p w:rsidR="006D1D2A" w:rsidRPr="006D1D2A" w:rsidRDefault="006D1D2A" w:rsidP="006D1D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 xml:space="preserve">Pracownia endoskopowa: Endoskopowa ultrasonografia diagnostyczna i zabiegowa – wskazania i przygotowanie do badań, technika badań oraz interpretacja wyników. </w:t>
      </w:r>
    </w:p>
    <w:p w:rsidR="006D1D2A" w:rsidRPr="006D1D2A" w:rsidRDefault="006D1D2A" w:rsidP="006D1D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 xml:space="preserve">Pracownia endoskopowa: Endoskopowa </w:t>
      </w:r>
      <w:proofErr w:type="spellStart"/>
      <w:r w:rsidRPr="006D1D2A">
        <w:rPr>
          <w:rFonts w:ascii="Times New Roman" w:hAnsi="Times New Roman" w:cs="Times New Roman"/>
          <w:b/>
        </w:rPr>
        <w:t>cholangiopankreatografia</w:t>
      </w:r>
      <w:proofErr w:type="spellEnd"/>
      <w:r w:rsidRPr="006D1D2A">
        <w:rPr>
          <w:rFonts w:ascii="Times New Roman" w:hAnsi="Times New Roman" w:cs="Times New Roman"/>
          <w:b/>
        </w:rPr>
        <w:t xml:space="preserve"> wsteczna i </w:t>
      </w:r>
      <w:proofErr w:type="spellStart"/>
      <w:r w:rsidRPr="006D1D2A">
        <w:rPr>
          <w:rFonts w:ascii="Times New Roman" w:hAnsi="Times New Roman" w:cs="Times New Roman"/>
          <w:b/>
        </w:rPr>
        <w:t>sfinkterotomia</w:t>
      </w:r>
      <w:proofErr w:type="spellEnd"/>
      <w:r w:rsidRPr="006D1D2A">
        <w:rPr>
          <w:rFonts w:ascii="Times New Roman" w:hAnsi="Times New Roman" w:cs="Times New Roman"/>
          <w:b/>
        </w:rPr>
        <w:t xml:space="preserve"> endoskopowa – wskazania i przygotowanie do badań, technika badań oraz interpretacja wyników. Powikłania i ich profilaktyka.</w:t>
      </w:r>
    </w:p>
    <w:p w:rsidR="006D1D2A" w:rsidRPr="006D1D2A" w:rsidRDefault="006D1D2A" w:rsidP="006D1D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 xml:space="preserve">Pracownia endoskopowa: Inne endoskopowe techniki terapeutyczne – rozszerzanie zwężeń, </w:t>
      </w:r>
      <w:proofErr w:type="spellStart"/>
      <w:r w:rsidRPr="006D1D2A">
        <w:rPr>
          <w:rFonts w:ascii="Times New Roman" w:hAnsi="Times New Roman" w:cs="Times New Roman"/>
          <w:b/>
        </w:rPr>
        <w:t>bimer</w:t>
      </w:r>
      <w:proofErr w:type="spellEnd"/>
      <w:r w:rsidRPr="006D1D2A">
        <w:rPr>
          <w:rFonts w:ascii="Times New Roman" w:hAnsi="Times New Roman" w:cs="Times New Roman"/>
          <w:b/>
        </w:rPr>
        <w:t xml:space="preserve"> argonowy.</w:t>
      </w:r>
    </w:p>
    <w:p w:rsidR="006D1D2A" w:rsidRPr="006D1D2A" w:rsidRDefault="006D1D2A" w:rsidP="006D1D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>Pracownia ultrasonograficzna: Wskazania do USG (kiedy i komu?). USG a inne metody obrazowe. Technika badania USG jamy brzusznej i interpretacja wyników.</w:t>
      </w:r>
    </w:p>
    <w:p w:rsidR="006D1D2A" w:rsidRPr="006D1D2A" w:rsidRDefault="006D1D2A" w:rsidP="006D1D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>Pracownia ultrasonograficzna: Częste pułapki anatomiczne, interpretacja norm, opis i dokumentacja badania, samodzielne wykonywanie badań.</w:t>
      </w:r>
    </w:p>
    <w:p w:rsidR="006D1D2A" w:rsidRPr="006D1D2A" w:rsidRDefault="006D1D2A" w:rsidP="006D1D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>Pracownia ultrasonograficzna: Diagnostyka wątroby i dróg żółciowych, choroby trzustki, samodzielne wykonywanie badań; biopsja aspiracyjna cienkoigłowa.</w:t>
      </w:r>
    </w:p>
    <w:p w:rsidR="006D1D2A" w:rsidRPr="006D1D2A" w:rsidRDefault="006D1D2A" w:rsidP="006D1D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>Pracownia ultrasonograficzna: Diagnostyka nerek, nadnerczy, śledziony, węzłów chłonnych jamy brzusznej oraz ocena przestrzeni zaotrzewnowej, samodzielne wykonywanie badań.</w:t>
      </w:r>
    </w:p>
    <w:p w:rsidR="006D1D2A" w:rsidRPr="006D1D2A" w:rsidRDefault="006D1D2A" w:rsidP="006D1D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 xml:space="preserve">Pracownia ultrasonograficzna: Ocena dużych naczyń brzusznych, diagnostyka guzów </w:t>
      </w:r>
      <w:proofErr w:type="spellStart"/>
      <w:r w:rsidRPr="006D1D2A">
        <w:rPr>
          <w:rFonts w:ascii="Times New Roman" w:hAnsi="Times New Roman" w:cs="Times New Roman"/>
          <w:b/>
        </w:rPr>
        <w:t>pozanarządowych</w:t>
      </w:r>
      <w:proofErr w:type="spellEnd"/>
      <w:r w:rsidRPr="006D1D2A">
        <w:rPr>
          <w:rFonts w:ascii="Times New Roman" w:hAnsi="Times New Roman" w:cs="Times New Roman"/>
          <w:b/>
        </w:rPr>
        <w:t>, szerzenie się zmian zapalnych, zmiany ściany jelit, ocena narządów miednicy, samodzielne wykonywanie badań.</w:t>
      </w:r>
    </w:p>
    <w:p w:rsidR="006D1D2A" w:rsidRPr="006D1D2A" w:rsidRDefault="006D1D2A" w:rsidP="006D1D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 xml:space="preserve">Pracownia motoryki przewodu pokarmowego: Omówienie wskazań do badań (kiedy, komu i dlaczego?). Badania manometrii przełyku wysokiej rozdzielczości – wskazania i przygotowanie do badania, technika badania oraz interpretacja wyników. </w:t>
      </w:r>
    </w:p>
    <w:p w:rsidR="006D1D2A" w:rsidRPr="006D1D2A" w:rsidRDefault="006D1D2A" w:rsidP="006D1D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 xml:space="preserve">Pracownia motoryki przewodu pokarmowego: Badanie </w:t>
      </w:r>
      <w:proofErr w:type="spellStart"/>
      <w:r w:rsidRPr="006D1D2A">
        <w:rPr>
          <w:rFonts w:ascii="Times New Roman" w:hAnsi="Times New Roman" w:cs="Times New Roman"/>
          <w:b/>
        </w:rPr>
        <w:t>pH-metrii</w:t>
      </w:r>
      <w:proofErr w:type="spellEnd"/>
      <w:r w:rsidRPr="006D1D2A">
        <w:rPr>
          <w:rFonts w:ascii="Times New Roman" w:hAnsi="Times New Roman" w:cs="Times New Roman"/>
          <w:b/>
        </w:rPr>
        <w:t xml:space="preserve"> i impedancji przełyku, </w:t>
      </w:r>
      <w:proofErr w:type="spellStart"/>
      <w:r w:rsidRPr="006D1D2A">
        <w:rPr>
          <w:rFonts w:ascii="Times New Roman" w:hAnsi="Times New Roman" w:cs="Times New Roman"/>
          <w:b/>
        </w:rPr>
        <w:t>Bilitec</w:t>
      </w:r>
      <w:proofErr w:type="spellEnd"/>
      <w:r w:rsidRPr="006D1D2A">
        <w:rPr>
          <w:rFonts w:ascii="Times New Roman" w:hAnsi="Times New Roman" w:cs="Times New Roman"/>
          <w:b/>
        </w:rPr>
        <w:t xml:space="preserve"> – wskazania i przygotowanie do badań, technika badań oraz interpretacja wyników. </w:t>
      </w:r>
    </w:p>
    <w:p w:rsidR="006D1D2A" w:rsidRPr="006D1D2A" w:rsidRDefault="006D1D2A" w:rsidP="006D1D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 xml:space="preserve">Pracownia motoryki przewodu pokarmowego: Badanie manometrii </w:t>
      </w:r>
      <w:proofErr w:type="spellStart"/>
      <w:r w:rsidRPr="006D1D2A">
        <w:rPr>
          <w:rFonts w:ascii="Times New Roman" w:hAnsi="Times New Roman" w:cs="Times New Roman"/>
          <w:b/>
        </w:rPr>
        <w:t>anorektalnej</w:t>
      </w:r>
      <w:proofErr w:type="spellEnd"/>
      <w:r w:rsidRPr="006D1D2A">
        <w:rPr>
          <w:rFonts w:ascii="Times New Roman" w:hAnsi="Times New Roman" w:cs="Times New Roman"/>
          <w:b/>
        </w:rPr>
        <w:t xml:space="preserve"> – wskazania i przygotowanie do badania, technika badania oraz interpretacja wyników. </w:t>
      </w:r>
    </w:p>
    <w:p w:rsidR="006D1D2A" w:rsidRPr="006D1D2A" w:rsidRDefault="006D1D2A" w:rsidP="006D1D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D2A">
        <w:rPr>
          <w:rFonts w:ascii="Times New Roman" w:hAnsi="Times New Roman" w:cs="Times New Roman"/>
          <w:b/>
        </w:rPr>
        <w:t xml:space="preserve">Pracownia motoryki przewodu pokarmowego: Badanie </w:t>
      </w:r>
      <w:proofErr w:type="spellStart"/>
      <w:r w:rsidRPr="006D1D2A">
        <w:rPr>
          <w:rFonts w:ascii="Times New Roman" w:hAnsi="Times New Roman" w:cs="Times New Roman"/>
          <w:b/>
        </w:rPr>
        <w:t>elektrogastrografii</w:t>
      </w:r>
      <w:proofErr w:type="spellEnd"/>
      <w:r w:rsidRPr="006D1D2A">
        <w:rPr>
          <w:rFonts w:ascii="Times New Roman" w:hAnsi="Times New Roman" w:cs="Times New Roman"/>
          <w:b/>
        </w:rPr>
        <w:t xml:space="preserve"> – wskazania i przygotowanie do badania, technika badania oraz interpretacja wyników. </w:t>
      </w:r>
    </w:p>
    <w:p w:rsidR="0073387E" w:rsidRPr="006D1D2A" w:rsidRDefault="006D1D2A" w:rsidP="006D1D2A">
      <w:pPr>
        <w:pStyle w:val="Akapitzlist"/>
        <w:numPr>
          <w:ilvl w:val="0"/>
          <w:numId w:val="1"/>
        </w:numPr>
        <w:rPr>
          <w:b/>
        </w:rPr>
      </w:pPr>
      <w:r w:rsidRPr="006D1D2A">
        <w:rPr>
          <w:rFonts w:ascii="Times New Roman" w:hAnsi="Times New Roman" w:cs="Times New Roman"/>
          <w:b/>
        </w:rPr>
        <w:t xml:space="preserve">Wykorzystanie testów oddechowych w diagnostyce nietolerancji laktozy, zakażenia </w:t>
      </w:r>
      <w:proofErr w:type="spellStart"/>
      <w:r w:rsidRPr="006D1D2A">
        <w:rPr>
          <w:rFonts w:ascii="Times New Roman" w:hAnsi="Times New Roman" w:cs="Times New Roman"/>
          <w:b/>
          <w:i/>
        </w:rPr>
        <w:t>Helicobacter</w:t>
      </w:r>
      <w:proofErr w:type="spellEnd"/>
      <w:r w:rsidRPr="006D1D2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D1D2A">
        <w:rPr>
          <w:rFonts w:ascii="Times New Roman" w:hAnsi="Times New Roman" w:cs="Times New Roman"/>
          <w:b/>
          <w:i/>
        </w:rPr>
        <w:t>pylori</w:t>
      </w:r>
      <w:proofErr w:type="spellEnd"/>
      <w:r w:rsidRPr="006D1D2A">
        <w:rPr>
          <w:rFonts w:ascii="Times New Roman" w:hAnsi="Times New Roman" w:cs="Times New Roman"/>
          <w:b/>
        </w:rPr>
        <w:t>, zespołu przerostu flory bakteryjnej jelita cienkiego. Wskazania i przygotowanie do badań. Samodzielne wykonywanie badań i interpretacja wyników.</w:t>
      </w:r>
    </w:p>
    <w:sectPr w:rsidR="0073387E" w:rsidRPr="006D1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2583"/>
    <w:multiLevelType w:val="hybridMultilevel"/>
    <w:tmpl w:val="1AAA6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58"/>
    <w:rsid w:val="002319FB"/>
    <w:rsid w:val="003A6758"/>
    <w:rsid w:val="006D1D2A"/>
    <w:rsid w:val="0073387E"/>
    <w:rsid w:val="00C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D2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D2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Neubauer</dc:creator>
  <cp:lastModifiedBy>Katarzyna Neubauer</cp:lastModifiedBy>
  <cp:revision>4</cp:revision>
  <cp:lastPrinted>2018-01-30T08:57:00Z</cp:lastPrinted>
  <dcterms:created xsi:type="dcterms:W3CDTF">2018-04-25T05:52:00Z</dcterms:created>
  <dcterms:modified xsi:type="dcterms:W3CDTF">2018-04-25T05:56:00Z</dcterms:modified>
</cp:coreProperties>
</file>